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79B8" w14:textId="2B8E8773" w:rsidR="00AF6DEF" w:rsidRDefault="00AF6DEF" w:rsidP="00AF6DEF">
      <w:pPr>
        <w:pStyle w:val="Heading1"/>
        <w:jc w:val="center"/>
      </w:pPr>
      <w:r>
        <w:t>Fee Structure for Non-Profit Support</w:t>
      </w:r>
    </w:p>
    <w:p w14:paraId="31A991B4" w14:textId="77777777" w:rsidR="00AF6DEF" w:rsidRDefault="00AF6DEF"/>
    <w:p w14:paraId="3F1AA897" w14:textId="77777777" w:rsidR="00AF6DEF" w:rsidRDefault="00AF6DEF"/>
    <w:p w14:paraId="6626EF96" w14:textId="7601AADC" w:rsidR="00346600" w:rsidRDefault="00AF6DEF">
      <w:r>
        <w:t>Feasibility Assessment</w:t>
      </w:r>
      <w:r>
        <w:tab/>
      </w:r>
      <w:r>
        <w:tab/>
      </w:r>
      <w:r>
        <w:tab/>
        <w:t>$3500.00</w:t>
      </w:r>
    </w:p>
    <w:p w14:paraId="3904A4FF" w14:textId="7011CDB6" w:rsidR="00AF6DEF" w:rsidRDefault="00AF6DEF">
      <w:r>
        <w:t>Operations Assessment</w:t>
      </w:r>
      <w:r>
        <w:tab/>
      </w:r>
      <w:r>
        <w:tab/>
      </w:r>
      <w:r>
        <w:tab/>
        <w:t>$5700.00</w:t>
      </w:r>
    </w:p>
    <w:p w14:paraId="760DB92C" w14:textId="0B2318F3" w:rsidR="00AF6DEF" w:rsidRDefault="00AF6DEF">
      <w:r>
        <w:t>Strategic Plan</w:t>
      </w:r>
      <w:r>
        <w:tab/>
      </w:r>
      <w:r>
        <w:tab/>
      </w:r>
      <w:r>
        <w:tab/>
      </w:r>
      <w:r>
        <w:tab/>
        <w:t>$5200.00</w:t>
      </w:r>
    </w:p>
    <w:p w14:paraId="5C80CE09" w14:textId="4D1DE920" w:rsidR="00AF6DEF" w:rsidRDefault="00AF6DEF" w:rsidP="00AF6DEF">
      <w:pPr>
        <w:pStyle w:val="NoSpacing"/>
      </w:pPr>
      <w:r>
        <w:t xml:space="preserve">Implementation of </w:t>
      </w:r>
      <w:r>
        <w:tab/>
      </w:r>
      <w:r>
        <w:tab/>
      </w:r>
      <w:r>
        <w:tab/>
        <w:t>$7500.00</w:t>
      </w:r>
    </w:p>
    <w:p w14:paraId="17EEA404" w14:textId="0F8543B9" w:rsidR="00AF6DEF" w:rsidRDefault="00AF6DEF" w:rsidP="00AF6DEF">
      <w:pPr>
        <w:pStyle w:val="NoSpacing"/>
      </w:pPr>
      <w:r>
        <w:t>The Growth Strategy</w:t>
      </w:r>
    </w:p>
    <w:p w14:paraId="0683D48C" w14:textId="0A7DA527" w:rsidR="00AF6DEF" w:rsidRDefault="00AF6DEF" w:rsidP="00AF6DEF">
      <w:pPr>
        <w:pStyle w:val="NoSpacing"/>
      </w:pPr>
    </w:p>
    <w:p w14:paraId="113575AE" w14:textId="77777777" w:rsidR="00AF6DEF" w:rsidRDefault="00AF6DEF" w:rsidP="00AF6DEF">
      <w:pPr>
        <w:pStyle w:val="NoSpacing"/>
      </w:pPr>
    </w:p>
    <w:sectPr w:rsidR="00AF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F"/>
    <w:rsid w:val="00690CCB"/>
    <w:rsid w:val="00832344"/>
    <w:rsid w:val="009857B1"/>
    <w:rsid w:val="00AF6DEF"/>
    <w:rsid w:val="00F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E4C"/>
  <w15:chartTrackingRefBased/>
  <w15:docId w15:val="{C2778CB2-44C7-4244-ADCB-0ABA20F5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F6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Sigmon</dc:creator>
  <cp:keywords/>
  <dc:description/>
  <cp:lastModifiedBy>Laura Sigmon</cp:lastModifiedBy>
  <cp:revision>1</cp:revision>
  <dcterms:created xsi:type="dcterms:W3CDTF">2020-06-12T22:51:00Z</dcterms:created>
  <dcterms:modified xsi:type="dcterms:W3CDTF">2020-06-12T22:58:00Z</dcterms:modified>
</cp:coreProperties>
</file>